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6BC8">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000000"/>
          <w:kern w:val="0"/>
          <w:sz w:val="36"/>
          <w:szCs w:val="36"/>
        </w:rPr>
      </w:pPr>
      <w:bookmarkStart w:id="0" w:name="_GoBack"/>
      <w:bookmarkEnd w:id="0"/>
      <w:r>
        <w:rPr>
          <w:rFonts w:hint="eastAsia" w:ascii="宋体" w:hAnsi="宋体" w:eastAsia="宋体" w:cs="宋体"/>
          <w:b/>
          <w:color w:val="000000"/>
          <w:kern w:val="0"/>
          <w:sz w:val="36"/>
          <w:szCs w:val="36"/>
        </w:rPr>
        <w:t>附件</w:t>
      </w:r>
    </w:p>
    <w:p w14:paraId="2A70A55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2025年湖北省人工智能典型应用案例名单</w:t>
      </w:r>
    </w:p>
    <w:tbl>
      <w:tblPr>
        <w:tblStyle w:val="8"/>
        <w:tblW w:w="14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1019"/>
        <w:gridCol w:w="5180"/>
        <w:gridCol w:w="5500"/>
        <w:gridCol w:w="2320"/>
      </w:tblGrid>
      <w:tr w14:paraId="7503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E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F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市州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0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建设单位</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C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3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方向</w:t>
            </w:r>
          </w:p>
        </w:tc>
      </w:tr>
      <w:tr w14:paraId="62FC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F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武汉理工数字传播工程有限公司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2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BOOKSGPT</w:t>
            </w:r>
            <w:r>
              <w:rPr>
                <w:rStyle w:val="21"/>
                <w:lang w:val="en-US" w:eastAsia="zh-CN" w:bidi="ar"/>
              </w:rPr>
              <w:t>大模型的</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编辑工作室</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0A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文旅</w:t>
            </w:r>
          </w:p>
        </w:tc>
      </w:tr>
      <w:tr w14:paraId="5A69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3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武汉兰丁智能医学股份有限公司、武汉兰丁云医学检验实验室有限公司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AIoT</w:t>
            </w:r>
            <w:r>
              <w:rPr>
                <w:rStyle w:val="21"/>
                <w:lang w:val="en-US" w:eastAsia="zh-CN" w:bidi="ar"/>
              </w:rPr>
              <w:t>的肿瘤筛查云平台及其应用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33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09EB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A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北京大学武汉人工智能研究院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C5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大型社会模拟器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43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科研</w:t>
            </w:r>
          </w:p>
        </w:tc>
      </w:tr>
      <w:tr w14:paraId="7709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4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武汉人工智能研究院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紫东太初</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6F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多模态</w:t>
            </w:r>
          </w:p>
        </w:tc>
      </w:tr>
      <w:tr w14:paraId="0396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6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立得空间信息技术股份有限公司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A3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立得空间数字林草</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天空地</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一体化智能感知监测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A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资源环保</w:t>
            </w:r>
          </w:p>
        </w:tc>
      </w:tr>
      <w:tr w14:paraId="084F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7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湖北三环锻造有限公司、湖北省第二师范学院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E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双模态感知与机器人协同的新能源汽车精密锻件智能检测技术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7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3208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0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B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7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武汉金盘智能科技有限公司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D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基于人工智能</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机器视觉的变压器柔性接线检测一体化</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3C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F94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A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8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1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湖北三江航天万山特种车辆有限公司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基于人工智能的车辆设计制造一体化研制的示范场景应用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96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3421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4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6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E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武汉长江日报传媒集团有限公司、腾讯云计算（北京）有限责任公司、浙大启真未来城市科技(杭州)有限公司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3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武汉智慧健康服务平台</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咋诊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3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1998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2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2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武汉超擎数智科技有限公司、亦康（北京）医药科技有限公司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8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软硬一体的生物大模型赋能医疗行业新药研发创新应用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7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0A41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2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C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7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传神语联网网络科技股份有限公司、语联网（武汉）信息技术有限公司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8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传神素问中医大模型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D2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279E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4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8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湖北省石花酿酒股份有限公司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7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石花</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精酿智慧中心</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85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2EDB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C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湖北美的洗衣机有限公司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E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家电制造产业链数字化平台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7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70B9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8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荆门</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B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湖北凯龙化工集团股份有限公司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民用爆炸物品安全生产管控</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大模型及智能巡检设备集成研究</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F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AD3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B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6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湖北省数字产业发展集团有限公司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武汉新城（鄂州）车路云一体化项目</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5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交通</w:t>
            </w:r>
          </w:p>
        </w:tc>
      </w:tr>
      <w:tr w14:paraId="0440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9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孝感麻糖米酒有限责任公司、中国联合网络通信有限公司孝感市分公司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1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基于米酒品质管控的</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视觉检测场景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C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3A4D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3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咸宁</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D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维达力科技股份有限公司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4EE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AOI</w:t>
            </w:r>
            <w:r>
              <w:rPr>
                <w:rStyle w:val="21"/>
                <w:lang w:val="en-US" w:eastAsia="zh-CN" w:bidi="ar"/>
              </w:rPr>
              <w:t>自动化光学检测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A4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3D89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7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F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传神语联网网络科技股份有限公司、语联网（武汉）信息技术有限公司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6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根原创</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任度大模型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99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公共服务、</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480C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5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武汉长江计算科技有限公司、烽火通信科技股份有限公司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E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基于国产化</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算力底座的工业制造全场景智能应用实践</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4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64D0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A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6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岚图汽车科技股份有限公司、武汉光昱明晟智能科技有限公司、武汉理工大学、中国信息通信研究院、中汽研(天津)汽车工程研究院有限公司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智能网联汽车中央计算电子电气架构平台关键技术及应用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6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3F68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D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B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5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武汉市公共交通集团有限责任公司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的智能公交调度系统研究与示范应用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8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交通</w:t>
            </w:r>
          </w:p>
        </w:tc>
      </w:tr>
      <w:tr w14:paraId="2605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B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9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湖北星辰技术有限公司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先进封装制造缺陷在线智能检测平台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AB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414E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4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中科凡语（武汉）科技有限公司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3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人工智能赋能舆情态势感知与决策</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F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49F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5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东实车身部件（湖北）有限公司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5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驾驶室车身部件焊接产线智能管理系统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D5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1199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8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0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湖北交投智能检测股份有限公司、湖北高路低空经济发展有限责任公司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公路智能AI巡检装备及系统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0D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交通</w:t>
            </w:r>
          </w:p>
        </w:tc>
      </w:tr>
      <w:tr w14:paraId="5579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AC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湖北省数字产业发展集团有限公司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D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智能客服机器人</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AE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客服</w:t>
            </w:r>
          </w:p>
        </w:tc>
      </w:tr>
      <w:tr w14:paraId="378A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F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1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1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湖北省汉江兴隆水利枢纽管理局、湖北省水利水电规划勘测设计院有限公司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数字孪生兴隆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0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应急管理、</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智能视频识别应用</w:t>
            </w:r>
          </w:p>
        </w:tc>
      </w:tr>
      <w:tr w14:paraId="608E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7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湖北企点创网络科技有限公司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B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企点创人工智能服务平台</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五位一体</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模式赋能工业制造智能决策</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1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616C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E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D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湖北东贝机电集团股份有限公司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8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东贝集团智能应用集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9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9AE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D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大冶特殊钢有限公司、上海金自天正信息技术有限公司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特钢企业能源多介质协同智慧调度</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9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1886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8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3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十堰亿脉科技有限公司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汽配人</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智能助手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9B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汽配</w:t>
            </w:r>
          </w:p>
        </w:tc>
      </w:tr>
      <w:tr w14:paraId="5597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3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6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C4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武汉人民在线信息科技有限公司、人民网股份有限公司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9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人民网</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梦幻灵境</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展演中心</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2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文旅</w:t>
            </w:r>
          </w:p>
        </w:tc>
      </w:tr>
      <w:tr w14:paraId="69AF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F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武汉市疾病预防控制中心（武汉市卫生监督所）、杭州轻派科技有限公司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0B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学生健康状况综合监测评价系统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F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58D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6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C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武汉市肺科医院、武汉市卫生健康信息中心、北京嘉和美康信息技术有限公司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E4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结核哨兵</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基于结核病专病的区域医防融合多模态</w:t>
            </w:r>
            <w:r>
              <w:rPr>
                <w:rFonts w:hint="default" w:ascii="Times New Roman" w:hAnsi="Times New Roman" w:eastAsia="宋体" w:cs="Times New Roman"/>
                <w:i w:val="0"/>
                <w:iCs w:val="0"/>
                <w:color w:val="000000"/>
                <w:kern w:val="0"/>
                <w:sz w:val="24"/>
                <w:szCs w:val="24"/>
                <w:u w:val="none"/>
                <w:lang w:val="en-US" w:eastAsia="zh-CN" w:bidi="ar"/>
              </w:rPr>
              <w:t xml:space="preserve"> AI</w:t>
            </w:r>
            <w:r>
              <w:rPr>
                <w:rStyle w:val="21"/>
                <w:lang w:val="en-US" w:eastAsia="zh-CN" w:bidi="ar"/>
              </w:rPr>
              <w:t>平台建设与应用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8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6E3D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D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武汉豆听科技有限公司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基于人工智能的听力筛查诊断系统和助听器的应用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36A0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5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8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B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武汉楚精灵医疗科技有限公司、武汉大学人民医院、武汉市中心医院、湖北省中医院、武汉市第三医院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2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内镜精灵人工智能胃肠癌筛查应用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5B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4B4C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武汉必盈生物科技股份有限公司、武汉理工大学、华中科技大学同济医学院附属同济医院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89A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柔性传感智能康复系统应用示范项目</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2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51CC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7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D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华中科技大学同济医学院附属协和医院、福鑫数科（杭州人工智能有限公司）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DD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协和门诊</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生成式电子病历系统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71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41D5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C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0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华中科技大学同济医学院附属同济医院、神州医疗科技股份有限公司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同济</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木兰女性健康大模型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10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0BEA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9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C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华中科技大学同济医学院附属同济医院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基于影像</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的精准诊疗系统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CD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0745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9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3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湖北病理科技有限公司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E4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病理辅助诊断系统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32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029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C0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东软集团（武汉）有限公司、武汉大学中南医院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基于大模型的病历生成与质控系统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4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2573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6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3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46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武汉市中心医院、武汉市卫生健康信息中心、长三角国数（上海）数字医疗技术有限公司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A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基于人工智能大语言模型的</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医院院长助手系统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1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5CA8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E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E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海豚传媒股份有限公司、北京光年无限科技有限公司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E3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基于人工智能的多学科分龄分级交互导学系统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D9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6C4F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武汉市规划研究院（武汉市交通发展战略研究院）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人工智能算法支持城市交通规建管一体化智慧决策应用场景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1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交通</w:t>
            </w:r>
          </w:p>
        </w:tc>
      </w:tr>
      <w:tr w14:paraId="5AC9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D8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湖北省智慧农业有限公司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人工智能在农事服务供应链中的研究与应用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37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农业</w:t>
            </w:r>
          </w:p>
        </w:tc>
      </w:tr>
      <w:tr w14:paraId="163C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F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武汉浮木科技有限公司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3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智能体和低代码联合驱动的软件自动生成平台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软件开发</w:t>
            </w:r>
          </w:p>
        </w:tc>
      </w:tr>
      <w:tr w14:paraId="4314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1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C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湖北航嘉麦格纳座椅系统有限公司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78E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AIGC</w:t>
            </w:r>
            <w:r>
              <w:rPr>
                <w:rStyle w:val="21"/>
                <w:lang w:val="en-US" w:eastAsia="zh-CN" w:bidi="ar"/>
              </w:rPr>
              <w:t>座椅造型设计</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48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7F73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9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1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石首市文昌小学</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E3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起航站</w:t>
            </w:r>
            <w:r>
              <w:rPr>
                <w:rFonts w:hint="default" w:ascii="Times New Roman" w:hAnsi="Times New Roman" w:eastAsia="宋体" w:cs="Times New Roman"/>
                <w:i w:val="0"/>
                <w:iCs w:val="0"/>
                <w:color w:val="000000"/>
                <w:kern w:val="0"/>
                <w:sz w:val="24"/>
                <w:szCs w:val="24"/>
                <w:u w:val="none"/>
                <w:lang w:val="en-US" w:eastAsia="zh-CN" w:bidi="ar"/>
              </w:rPr>
              <w:t xml:space="preserve"> </w:t>
            </w:r>
            <w:r>
              <w:rPr>
                <w:rStyle w:val="21"/>
                <w:lang w:val="en-US" w:eastAsia="zh-CN" w:bidi="ar"/>
              </w:rPr>
              <w:t>文昌智学堂</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A0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4C57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6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孝感市思创信息科技有限公司、武汉大学、上海分子之心智能科技有限公司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F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基于国产自主超算的蛋白质动态研究与新药研发平台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1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2AAC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咸宁</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E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中国移动通信集团湖北有限公司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平安建设五个一平台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66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6B19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咸宁</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C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湖北省烟草公司咸宁市公司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8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NLP</w:t>
            </w:r>
            <w:r>
              <w:rPr>
                <w:rStyle w:val="21"/>
                <w:lang w:val="en-US" w:eastAsia="zh-CN" w:bidi="ar"/>
              </w:rPr>
              <w:t>和</w:t>
            </w:r>
            <w:r>
              <w:rPr>
                <w:rFonts w:hint="default" w:ascii="Times New Roman" w:hAnsi="Times New Roman" w:eastAsia="宋体" w:cs="Times New Roman"/>
                <w:i w:val="0"/>
                <w:iCs w:val="0"/>
                <w:color w:val="000000"/>
                <w:kern w:val="0"/>
                <w:sz w:val="24"/>
                <w:szCs w:val="24"/>
                <w:u w:val="none"/>
                <w:lang w:val="en-US" w:eastAsia="zh-CN" w:bidi="ar"/>
              </w:rPr>
              <w:t>DSL</w:t>
            </w:r>
            <w:r>
              <w:rPr>
                <w:rStyle w:val="21"/>
                <w:lang w:val="en-US" w:eastAsia="zh-CN" w:bidi="ar"/>
              </w:rPr>
              <w:t>融合技术的虚拟数据分析师</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B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企业管理</w:t>
            </w:r>
          </w:p>
        </w:tc>
      </w:tr>
      <w:tr w14:paraId="7C5A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5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D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中国联合网络通信有限公司随州市分公司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3C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智慧教育防霸凌</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70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12CA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0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黄冈</w:t>
            </w:r>
          </w:p>
        </w:tc>
        <w:tc>
          <w:tcPr>
            <w:tcW w:w="5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3D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蕲春县李时珍医院、湖北蕲洲府文化资产管理有限公司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9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李时珍AI智能体、数智化医疗综合项目</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E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6D8E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7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武汉市测绘研究院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5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全景视频流移动测量智能应用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03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30C9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E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武汉梦芯科技有限公司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辅助北斗高精度解算技术水利应用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D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应急管理</w:t>
            </w:r>
          </w:p>
        </w:tc>
      </w:tr>
      <w:tr w14:paraId="1DA7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F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华中师范大学人工智能教育学部国家数字化学习工程技术研究中心、武汉天天互动科技有限公司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CF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人工智能</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课程资源质量评价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C6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09E2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5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武汉智化科技有限公司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7F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化学合成智能化无人实验室</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8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科研</w:t>
            </w:r>
          </w:p>
        </w:tc>
      </w:tr>
      <w:tr w14:paraId="5F21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长江证券股份有限公司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FCF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长江灵曦</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大模型智能平台在证券行业的应用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F1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金融</w:t>
            </w:r>
          </w:p>
        </w:tc>
      </w:tr>
      <w:tr w14:paraId="2662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E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7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湖北农发畜牧集团有限公司、厦门农芯数字科技有限公司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BAA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云盒智能监控系统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5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农业</w:t>
            </w:r>
          </w:p>
        </w:tc>
      </w:tr>
      <w:tr w14:paraId="67E7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7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阳新弘盛铜业有限公司、中冶宝钢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B8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无人渣缓冷场</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44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2F1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0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东风商用车有限公司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商用车研发</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助手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2B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03F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C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B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十堰市太和医院、太始（湖北）智慧科技有限公司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83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智能预问诊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0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医疗</w:t>
            </w:r>
          </w:p>
        </w:tc>
      </w:tr>
      <w:tr w14:paraId="579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D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湖北天舒药业有限公司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F3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医药行业</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多系统安全风险监测与应急处置</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05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7324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6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2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湖北思高科技发展有限公司、武汉大学</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D22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Thingo</w:t>
            </w:r>
            <w:r>
              <w:rPr>
                <w:rStyle w:val="21"/>
                <w:lang w:val="en-US" w:eastAsia="zh-CN" w:bidi="ar"/>
              </w:rPr>
              <w:t>通用智能体平台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EE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公共服务</w:t>
            </w:r>
          </w:p>
        </w:tc>
      </w:tr>
      <w:tr w14:paraId="0DBD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00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硅亚智能科技（武汉）有限公司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数字人智能交互屏</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DB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公共服务</w:t>
            </w:r>
          </w:p>
        </w:tc>
      </w:tr>
      <w:tr w14:paraId="6F62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21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中电云计算技术有限公司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E497">
            <w:pPr>
              <w:rPr>
                <w:rFonts w:hint="eastAsia" w:ascii="宋体" w:hAnsi="宋体" w:eastAsia="宋体" w:cs="宋体"/>
                <w:i w:val="0"/>
                <w:iCs w:val="0"/>
                <w:color w:val="000000"/>
                <w:sz w:val="24"/>
                <w:szCs w:val="24"/>
                <w:u w:val="none"/>
              </w:rPr>
            </w:pPr>
            <w:r>
              <w:rPr>
                <w:rStyle w:val="19"/>
                <w:rFonts w:hint="eastAsia" w:eastAsia="宋体"/>
                <w:i w:val="0"/>
                <w:iCs w:val="0"/>
                <w:color w:val="auto"/>
                <w:lang w:val="en-US" w:eastAsia="zh-CN" w:bidi="ar"/>
              </w:rPr>
              <w:t>政务服务智能助手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1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218A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B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3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0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云启智慧科技有限公司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5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基于人工智能的高校数字化转型应用与实践</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CB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55E8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5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4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武汉格事化信息技术有限公司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廉知纪检大模型及监督执纪</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智能体</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1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纪检监察</w:t>
            </w:r>
          </w:p>
        </w:tc>
      </w:tr>
      <w:tr w14:paraId="597B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5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2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武汉理工大学、武汉五边形私募基金管理有限公司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基于大模型和强化学习的量化交易模型建设</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42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金融</w:t>
            </w:r>
          </w:p>
        </w:tc>
      </w:tr>
      <w:tr w14:paraId="57F4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C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华中农业大学、武汉思古科技有限公司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CB8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智慧农业农事生产</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E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农业</w:t>
            </w:r>
          </w:p>
        </w:tc>
      </w:tr>
      <w:tr w14:paraId="002A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F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2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湖北省农机安全监理总站（湖北省农业机械化技术推广总站）、湖北地信科技集团有限公司、湖北公众信息产业有限责任公司、北京科百宏业科技有限公司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0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湖北省北斗智慧农业管理与服务平台及智慧农业智能体</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8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农业</w:t>
            </w:r>
          </w:p>
        </w:tc>
      </w:tr>
      <w:tr w14:paraId="594B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3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6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9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景网数据服务（武汉）有限公司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钛投标</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7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招投标</w:t>
            </w:r>
          </w:p>
        </w:tc>
      </w:tr>
      <w:tr w14:paraId="4708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7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D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丹江口市水质安全保障指挥中心、中国联合网络通信有限公司十堰分公司、紫金山实验室</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人工智能赋能守水护水、确保一泓清水永续北上</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41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资源环保、</w:t>
            </w: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60FD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E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湖北零柒实业有限责任公司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9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全自动合扣机</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F4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5D4B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湖北统讯智能科技有限公司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4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基于人工智能大数据下的</w:t>
            </w:r>
            <w:r>
              <w:rPr>
                <w:rFonts w:hint="default" w:ascii="Times New Roman" w:hAnsi="Times New Roman" w:eastAsia="宋体" w:cs="Times New Roman"/>
                <w:i w:val="0"/>
                <w:iCs w:val="0"/>
                <w:color w:val="000000"/>
                <w:kern w:val="0"/>
                <w:sz w:val="24"/>
                <w:szCs w:val="24"/>
                <w:u w:val="none"/>
                <w:lang w:val="en-US" w:eastAsia="zh-CN" w:bidi="ar"/>
              </w:rPr>
              <w:t>AGV</w:t>
            </w:r>
            <w:r>
              <w:rPr>
                <w:rStyle w:val="21"/>
                <w:lang w:val="en-US" w:eastAsia="zh-CN" w:bidi="ar"/>
              </w:rPr>
              <w:t>生鲜物流仓储管理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C0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物流</w:t>
            </w:r>
          </w:p>
        </w:tc>
      </w:tr>
      <w:tr w14:paraId="24D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2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4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湖北兴业华德威安全信息技术股份有限公司、上海吉贝克信息技术有限公司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B5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人工智能风控合规管理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93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企业管理</w:t>
            </w:r>
          </w:p>
        </w:tc>
      </w:tr>
      <w:tr w14:paraId="57FE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3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C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武汉科林化工集团有限公司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安全生产管理预测性维护</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54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1328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E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武汉爱疆科技有限公司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基于多模态大模型的智能检测系统在新型光电材料质量检测中的应用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E9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77BA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格创东智（武汉）科技有限公司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515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驱动的智慧厂务管理系统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E4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6B36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C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武汉两点十分文化传播有限公司、湖北省博物馆、武汉市星辰十分文化科技有限公司、武汉两点十分影视有限公司、武汉两点十分数创传媒有限公司、华中师范大学</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E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人工智能技术在湖北省博物馆中的</w:t>
            </w:r>
            <w:r>
              <w:rPr>
                <w:rFonts w:hint="default" w:ascii="Times New Roman" w:hAnsi="Times New Roman" w:eastAsia="宋体" w:cs="Times New Roman"/>
                <w:i w:val="0"/>
                <w:iCs w:val="0"/>
                <w:color w:val="000000"/>
                <w:kern w:val="0"/>
                <w:sz w:val="24"/>
                <w:szCs w:val="24"/>
                <w:u w:val="none"/>
                <w:lang w:val="en-US" w:eastAsia="zh-CN" w:bidi="ar"/>
              </w:rPr>
              <w:t>VR</w:t>
            </w:r>
            <w:r>
              <w:rPr>
                <w:rStyle w:val="21"/>
                <w:lang w:val="en-US" w:eastAsia="zh-CN" w:bidi="ar"/>
              </w:rPr>
              <w:t>应用实践</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E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文旅</w:t>
            </w:r>
          </w:p>
        </w:tc>
      </w:tr>
      <w:tr w14:paraId="41C5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C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4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2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中南建筑设计院股份有限公司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D6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GiantAI</w:t>
            </w:r>
            <w:r>
              <w:rPr>
                <w:rStyle w:val="21"/>
                <w:lang w:val="en-US" w:eastAsia="zh-CN" w:bidi="ar"/>
              </w:rPr>
              <w:t>：面向建筑概念设计的生成式人工智能辅助系统开发与实践</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50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建造</w:t>
            </w:r>
          </w:p>
        </w:tc>
      </w:tr>
      <w:tr w14:paraId="3956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1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8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D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武汉市洪山实验小学</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7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AI赋能让学习作出彩</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CB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63B2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7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华中农业大学、武汉有教科技技术有限公司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6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“有教灵境”智慧实验室</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CA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1F42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D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盛隆电气集团有限公司、武汉光谷电气有限公司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盛隆大厦配电智能运维平台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CD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能源管理</w:t>
            </w:r>
          </w:p>
        </w:tc>
      </w:tr>
      <w:tr w14:paraId="3447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5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武汉嗨湃科技有限公司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6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hyperspace</w:t>
            </w:r>
            <w:r>
              <w:rPr>
                <w:rStyle w:val="21"/>
                <w:lang w:val="en-US" w:eastAsia="zh-CN" w:bidi="ar"/>
              </w:rPr>
              <w:t>》数字体育运动电竞平台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88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运动电竞</w:t>
            </w:r>
          </w:p>
        </w:tc>
      </w:tr>
      <w:tr w14:paraId="471E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4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5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宜昌</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11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中国移动通信集团湖北有限公司、南京伯索网络科技有限公司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47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智慧研训：</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教育智能云</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教研备学一体化应用平台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4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2432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20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法雷奥汽车空调湖北有限公司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法雷奥</w:t>
            </w:r>
            <w:r>
              <w:rPr>
                <w:rFonts w:hint="default" w:ascii="Times New Roman" w:hAnsi="Times New Roman" w:eastAsia="宋体" w:cs="Times New Roman"/>
                <w:i w:val="0"/>
                <w:iCs w:val="0"/>
                <w:color w:val="000000"/>
                <w:kern w:val="0"/>
                <w:sz w:val="24"/>
                <w:szCs w:val="24"/>
                <w:u w:val="none"/>
                <w:lang w:val="en-US" w:eastAsia="zh-CN" w:bidi="ar"/>
              </w:rPr>
              <w:t>VDA</w:t>
            </w:r>
            <w:r>
              <w:rPr>
                <w:rStyle w:val="21"/>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Valeo Digital Assistant</w:t>
            </w:r>
            <w:r>
              <w:rPr>
                <w:rStyle w:val="21"/>
                <w:lang w:val="en-US" w:eastAsia="zh-CN" w:bidi="ar"/>
              </w:rPr>
              <w:t>）</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E0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24E8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C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中国移动通信集团湖北有限公司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62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禁捕</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60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014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0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武汉华工赛百数据系统有限公司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9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融合多模感知与人机协同的智能分拣应用场景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2C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工业制造</w:t>
            </w:r>
          </w:p>
        </w:tc>
      </w:tr>
      <w:tr w14:paraId="20AE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3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C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B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众创网（武汉）科技有限公司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7C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lang w:val="en-US" w:eastAsia="zh-CN" w:bidi="ar"/>
              </w:rPr>
              <w:t>众生云</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政务</w:t>
            </w:r>
            <w:r>
              <w:rPr>
                <w:rFonts w:hint="default" w:ascii="Times New Roman" w:hAnsi="Times New Roman" w:eastAsia="宋体" w:cs="Times New Roman"/>
                <w:i w:val="0"/>
                <w:iCs w:val="0"/>
                <w:color w:val="000000"/>
                <w:kern w:val="0"/>
                <w:sz w:val="24"/>
                <w:szCs w:val="24"/>
                <w:u w:val="none"/>
                <w:lang w:val="en-US" w:eastAsia="zh-CN" w:bidi="ar"/>
              </w:rPr>
              <w:t>Agent:</w:t>
            </w:r>
            <w:r>
              <w:rPr>
                <w:rStyle w:val="21"/>
                <w:lang w:val="en-US" w:eastAsia="zh-CN" w:bidi="ar"/>
              </w:rPr>
              <w:t>智寻（智能搜索</w:t>
            </w:r>
            <w:r>
              <w:rPr>
                <w:rFonts w:hint="default" w:ascii="Times New Roman" w:hAnsi="Times New Roman" w:eastAsia="宋体" w:cs="Times New Roman"/>
                <w:i w:val="0"/>
                <w:iCs w:val="0"/>
                <w:color w:val="000000"/>
                <w:kern w:val="0"/>
                <w:sz w:val="24"/>
                <w:szCs w:val="24"/>
                <w:u w:val="none"/>
                <w:lang w:val="en-US" w:eastAsia="zh-CN" w:bidi="ar"/>
              </w:rPr>
              <w:t>+</w:t>
            </w:r>
            <w:r>
              <w:rPr>
                <w:rStyle w:val="21"/>
                <w:lang w:val="en-US" w:eastAsia="zh-CN" w:bidi="ar"/>
              </w:rPr>
              <w:t>问答）</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B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公共服务</w:t>
            </w:r>
          </w:p>
        </w:tc>
      </w:tr>
      <w:tr w14:paraId="55B8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0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4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F5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中国电信股份有限公司武汉分公司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FC8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Style w:val="21"/>
                <w:sz w:val="24"/>
                <w:szCs w:val="24"/>
                <w:lang w:val="en-US" w:eastAsia="zh-CN" w:bidi="ar"/>
              </w:rPr>
              <w:t>智监督</w:t>
            </w:r>
            <w:r>
              <w:rPr>
                <w:rFonts w:ascii="MS Gothic" w:hAnsi="MS Gothic" w:eastAsia="MS Gothic" w:cs="MS Gothic"/>
                <w:i w:val="0"/>
                <w:iCs w:val="0"/>
                <w:color w:val="000000"/>
                <w:kern w:val="0"/>
                <w:sz w:val="24"/>
                <w:szCs w:val="24"/>
                <w:u w:val="none"/>
                <w:lang w:val="en-US" w:eastAsia="zh-CN" w:bidi="ar"/>
              </w:rPr>
              <w:t>・</w:t>
            </w:r>
            <w:r>
              <w:rPr>
                <w:rStyle w:val="21"/>
                <w:sz w:val="24"/>
                <w:szCs w:val="24"/>
                <w:lang w:val="en-US" w:eastAsia="zh-CN" w:bidi="ar"/>
              </w:rPr>
              <w:t>慧洞察</w:t>
            </w:r>
            <w:r>
              <w:rPr>
                <w:rFonts w:hint="default" w:ascii="Times New Roman" w:hAnsi="Times New Roman" w:eastAsia="宋体" w:cs="Times New Roman"/>
                <w:i w:val="0"/>
                <w:iCs w:val="0"/>
                <w:color w:val="000000"/>
                <w:kern w:val="0"/>
                <w:sz w:val="24"/>
                <w:szCs w:val="24"/>
                <w:u w:val="none"/>
                <w:lang w:val="en-US" w:eastAsia="zh-CN" w:bidi="ar"/>
              </w:rPr>
              <w:t>”</w:t>
            </w:r>
            <w:r>
              <w:rPr>
                <w:rStyle w:val="21"/>
                <w:sz w:val="24"/>
                <w:szCs w:val="24"/>
                <w:lang w:val="en-US" w:eastAsia="zh-CN" w:bidi="ar"/>
              </w:rPr>
              <w:t>案件智能辅助</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60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2DD8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3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4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3A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武汉元光科技有限公司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B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sz w:val="24"/>
                <w:szCs w:val="24"/>
                <w:lang w:val="en-US" w:eastAsia="zh-CN" w:bidi="ar"/>
              </w:rPr>
              <w:t>车来了</w:t>
            </w:r>
            <w:r>
              <w:rPr>
                <w:rFonts w:hint="default" w:ascii="Times New Roman" w:hAnsi="Times New Roman" w:eastAsia="宋体" w:cs="Times New Roman"/>
                <w:i w:val="0"/>
                <w:iCs w:val="0"/>
                <w:color w:val="000000"/>
                <w:kern w:val="0"/>
                <w:sz w:val="24"/>
                <w:szCs w:val="24"/>
                <w:u w:val="none"/>
                <w:lang w:val="en-US" w:eastAsia="zh-CN" w:bidi="ar"/>
              </w:rPr>
              <w:t>DeepSeek</w:t>
            </w:r>
            <w:r>
              <w:rPr>
                <w:rStyle w:val="21"/>
                <w:sz w:val="24"/>
                <w:szCs w:val="24"/>
                <w:lang w:val="en-US" w:eastAsia="zh-CN" w:bidi="ar"/>
              </w:rPr>
              <w:t>公交大模型智能平台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11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7216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F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吉奥时空信息技术股份有限公司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sz w:val="24"/>
                <w:szCs w:val="24"/>
                <w:lang w:val="en-US" w:eastAsia="zh-CN" w:bidi="ar"/>
              </w:rPr>
              <w:t>通用大模型驱动的时空智能在政务服务（</w:t>
            </w:r>
            <w:r>
              <w:rPr>
                <w:rFonts w:hint="default" w:ascii="Times New Roman" w:hAnsi="Times New Roman" w:eastAsia="宋体" w:cs="Times New Roman"/>
                <w:i w:val="0"/>
                <w:iCs w:val="0"/>
                <w:color w:val="000000"/>
                <w:kern w:val="0"/>
                <w:sz w:val="24"/>
                <w:szCs w:val="24"/>
                <w:u w:val="none"/>
                <w:lang w:val="en-US" w:eastAsia="zh-CN" w:bidi="ar"/>
              </w:rPr>
              <w:t>12345</w:t>
            </w:r>
            <w:r>
              <w:rPr>
                <w:rStyle w:val="21"/>
                <w:sz w:val="24"/>
                <w:szCs w:val="24"/>
                <w:lang w:val="en-US" w:eastAsia="zh-CN" w:bidi="ar"/>
              </w:rPr>
              <w:t>热线）中的应用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04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45D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0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3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湖北省数字产业发展集团有限公司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EF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大型集团智能文书</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84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04EA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7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1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三峡高科信息技术有限责任公司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1"/>
                <w:sz w:val="24"/>
                <w:szCs w:val="24"/>
                <w:lang w:val="en-US" w:eastAsia="zh-CN" w:bidi="ar"/>
              </w:rPr>
              <w:t>视频</w:t>
            </w:r>
            <w:r>
              <w:rPr>
                <w:rFonts w:hint="default" w:ascii="Times New Roman" w:hAnsi="Times New Roman" w:eastAsia="宋体" w:cs="Times New Roman"/>
                <w:i w:val="0"/>
                <w:iCs w:val="0"/>
                <w:color w:val="000000"/>
                <w:kern w:val="0"/>
                <w:sz w:val="24"/>
                <w:szCs w:val="24"/>
                <w:u w:val="none"/>
                <w:lang w:val="en-US" w:eastAsia="zh-CN" w:bidi="ar"/>
              </w:rPr>
              <w:t>AI</w:t>
            </w:r>
            <w:r>
              <w:rPr>
                <w:rStyle w:val="21"/>
                <w:sz w:val="24"/>
                <w:szCs w:val="24"/>
                <w:lang w:val="en-US" w:eastAsia="zh-CN" w:bidi="ar"/>
              </w:rPr>
              <w:t>分析安全管控平台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建造</w:t>
            </w:r>
          </w:p>
        </w:tc>
      </w:tr>
      <w:tr w14:paraId="0630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9B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湖北幼儿师范高等专科学校</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5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人工智能赋能生命健康服务人才培养实践</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9B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6276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0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6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湖北省数字产业发展集团有限公司</w:t>
            </w:r>
          </w:p>
        </w:tc>
        <w:tc>
          <w:tcPr>
            <w:tcW w:w="5500" w:type="dxa"/>
            <w:tcBorders>
              <w:top w:val="nil"/>
              <w:left w:val="nil"/>
              <w:bottom w:val="nil"/>
              <w:right w:val="nil"/>
            </w:tcBorders>
            <w:shd w:val="clear" w:color="auto" w:fill="auto"/>
            <w:noWrap/>
            <w:vAlign w:val="center"/>
          </w:tcPr>
          <w:p w14:paraId="3887E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政务服务智能助手</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F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0853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武汉大公智能科技有限公司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1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数字分身技术在教育培训领域的应用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8C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教育</w:t>
            </w:r>
          </w:p>
        </w:tc>
      </w:tr>
      <w:tr w14:paraId="5E87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6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公安县政务服务和大数据管理局</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418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DeepSeek</w:t>
            </w:r>
            <w:r>
              <w:rPr>
                <w:rStyle w:val="21"/>
                <w:sz w:val="24"/>
                <w:szCs w:val="24"/>
                <w:lang w:val="en-US" w:eastAsia="zh-CN" w:bidi="ar"/>
              </w:rPr>
              <w:t>赋能公安县政务：“智能咨询</w:t>
            </w:r>
            <w:r>
              <w:rPr>
                <w:rFonts w:hint="default" w:ascii="Times New Roman" w:hAnsi="Times New Roman" w:eastAsia="宋体" w:cs="Times New Roman"/>
                <w:i w:val="0"/>
                <w:iCs w:val="0"/>
                <w:color w:val="000000"/>
                <w:kern w:val="0"/>
                <w:sz w:val="24"/>
                <w:szCs w:val="24"/>
                <w:u w:val="none"/>
                <w:lang w:val="en-US" w:eastAsia="zh-CN" w:bidi="ar"/>
              </w:rPr>
              <w:t>+</w:t>
            </w:r>
            <w:r>
              <w:rPr>
                <w:rStyle w:val="21"/>
                <w:sz w:val="24"/>
                <w:szCs w:val="24"/>
                <w:lang w:val="en-US" w:eastAsia="zh-CN" w:bidi="ar"/>
              </w:rPr>
              <w:t>便民五办”特色模式引领“零跑腿、秒响应”智能政务新时代</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C1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422E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中国移动通信集团湖北有限公司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4EF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加油站异常行为识别</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5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49BA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宜昌</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E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三峡星未来数据科技（宜昌）有限公司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408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小西</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1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AI+</w:t>
            </w:r>
            <w:r>
              <w:rPr>
                <w:rStyle w:val="21"/>
                <w:lang w:val="en-US" w:eastAsia="zh-CN" w:bidi="ar"/>
              </w:rPr>
              <w:t>城市治理</w:t>
            </w:r>
          </w:p>
        </w:tc>
      </w:tr>
      <w:tr w14:paraId="168F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9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中国地质大学（武汉）</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C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“元古” 地学大模型建设与应用</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0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AI+教育</w:t>
            </w:r>
          </w:p>
        </w:tc>
      </w:tr>
      <w:tr w14:paraId="7891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2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F2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D88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软通动力集团</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89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AI智能专家</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B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AI+公共服务</w:t>
            </w:r>
          </w:p>
        </w:tc>
      </w:tr>
      <w:tr w14:paraId="7E6C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0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4A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九州通医疗器械集团有限公司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6C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骨科手术医疗器械及耗材检测系统</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4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AI+医疗</w:t>
            </w:r>
          </w:p>
        </w:tc>
      </w:tr>
      <w:tr w14:paraId="7BB3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9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武汉</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EA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联通（湖北）产业互联网有限公司</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88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基于AI视觉检测的汽车总装产线质检平台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AI+</w:t>
            </w:r>
            <w:r>
              <w:rPr>
                <w:rFonts w:hint="eastAsia" w:ascii="宋体" w:hAnsi="宋体" w:eastAsia="宋体" w:cs="宋体"/>
                <w:i w:val="0"/>
                <w:iCs w:val="0"/>
                <w:color w:val="000000"/>
                <w:kern w:val="0"/>
                <w:sz w:val="24"/>
                <w:szCs w:val="24"/>
                <w:u w:val="none"/>
                <w:lang w:val="en-US" w:eastAsia="zh-CN" w:bidi="ar"/>
              </w:rPr>
              <w:t>制造</w:t>
            </w:r>
          </w:p>
        </w:tc>
      </w:tr>
    </w:tbl>
    <w:p w14:paraId="20BF0EB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60F6E61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color w:val="000000"/>
          <w:kern w:val="0"/>
          <w:sz w:val="36"/>
          <w:szCs w:val="36"/>
        </w:rPr>
      </w:pPr>
    </w:p>
    <w:p w14:paraId="357FA158">
      <w:pPr>
        <w:rPr>
          <w:rFonts w:hint="eastAsia" w:eastAsiaTheme="minorEastAsia"/>
          <w:lang w:eastAsia="zh-CN"/>
        </w:rPr>
      </w:pPr>
    </w:p>
    <w:sectPr>
      <w:pgSz w:w="16838" w:h="11906" w:orient="landscape"/>
      <w:pgMar w:top="1588" w:right="1440" w:bottom="1588"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DkxYzhkMjI4YjJjMWZkZmM5YTU0YWU1NDliNjcifQ=="/>
  </w:docVars>
  <w:rsids>
    <w:rsidRoot w:val="00C12F3F"/>
    <w:rsid w:val="000935EB"/>
    <w:rsid w:val="00096CD2"/>
    <w:rsid w:val="000C391C"/>
    <w:rsid w:val="00121925"/>
    <w:rsid w:val="00151946"/>
    <w:rsid w:val="0026544D"/>
    <w:rsid w:val="002E28BD"/>
    <w:rsid w:val="002E4148"/>
    <w:rsid w:val="002E6C79"/>
    <w:rsid w:val="003009E7"/>
    <w:rsid w:val="00330099"/>
    <w:rsid w:val="003C3897"/>
    <w:rsid w:val="00422761"/>
    <w:rsid w:val="00556FD3"/>
    <w:rsid w:val="00657F2A"/>
    <w:rsid w:val="00697B03"/>
    <w:rsid w:val="006D314F"/>
    <w:rsid w:val="00706039"/>
    <w:rsid w:val="00740309"/>
    <w:rsid w:val="00772250"/>
    <w:rsid w:val="007E77A5"/>
    <w:rsid w:val="00882C3E"/>
    <w:rsid w:val="008F78E2"/>
    <w:rsid w:val="00907A41"/>
    <w:rsid w:val="00935D13"/>
    <w:rsid w:val="00941DFD"/>
    <w:rsid w:val="00980926"/>
    <w:rsid w:val="00A039D0"/>
    <w:rsid w:val="00A14CAD"/>
    <w:rsid w:val="00A408AA"/>
    <w:rsid w:val="00B67120"/>
    <w:rsid w:val="00BC5BC9"/>
    <w:rsid w:val="00BD0ECC"/>
    <w:rsid w:val="00C12F3F"/>
    <w:rsid w:val="00C44AA1"/>
    <w:rsid w:val="00C71C56"/>
    <w:rsid w:val="00C81F99"/>
    <w:rsid w:val="00CE7CE0"/>
    <w:rsid w:val="00D56A4D"/>
    <w:rsid w:val="00D87744"/>
    <w:rsid w:val="00DB7C15"/>
    <w:rsid w:val="00DC2111"/>
    <w:rsid w:val="00DC328E"/>
    <w:rsid w:val="00DD00FC"/>
    <w:rsid w:val="00DE085B"/>
    <w:rsid w:val="00EB1471"/>
    <w:rsid w:val="00F53E92"/>
    <w:rsid w:val="00FD1614"/>
    <w:rsid w:val="06AF07B2"/>
    <w:rsid w:val="0941697E"/>
    <w:rsid w:val="194D4322"/>
    <w:rsid w:val="33FB401E"/>
    <w:rsid w:val="489E068E"/>
    <w:rsid w:val="4BE27AAA"/>
    <w:rsid w:val="5E3464DD"/>
    <w:rsid w:val="619C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99"/>
    <w:pPr>
      <w:spacing w:after="120"/>
    </w:pPr>
    <w:rPr>
      <w:rFonts w:ascii="Calibri" w:hAnsi="Calibri" w:eastAsia="宋体" w:cs="Times New Roman"/>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0"/>
    <w:pPr>
      <w:ind w:left="2520"/>
    </w:pPr>
    <w:rPr>
      <w:rFonts w:eastAsia="等线"/>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3"/>
    <w:semiHidden/>
    <w:qFormat/>
    <w:uiPriority w:val="99"/>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character" w:customStyle="1" w:styleId="15">
    <w:name w:val="正文文本 Char"/>
    <w:basedOn w:val="10"/>
    <w:link w:val="2"/>
    <w:qFormat/>
    <w:uiPriority w:val="99"/>
    <w:rPr>
      <w:rFonts w:ascii="Calibri" w:hAnsi="Calibri" w:eastAsia="宋体" w:cs="Times New Roman"/>
    </w:rPr>
  </w:style>
  <w:style w:type="character" w:customStyle="1" w:styleId="16">
    <w:name w:val="font61"/>
    <w:basedOn w:val="10"/>
    <w:qFormat/>
    <w:uiPriority w:val="0"/>
    <w:rPr>
      <w:rFonts w:hint="eastAsia" w:ascii="宋体" w:hAnsi="宋体" w:eastAsia="宋体" w:cs="宋体"/>
      <w:color w:val="000000"/>
      <w:sz w:val="24"/>
      <w:szCs w:val="24"/>
      <w:u w:val="none"/>
    </w:rPr>
  </w:style>
  <w:style w:type="character" w:customStyle="1" w:styleId="17">
    <w:name w:val="font51"/>
    <w:basedOn w:val="10"/>
    <w:qFormat/>
    <w:uiPriority w:val="0"/>
    <w:rPr>
      <w:rFonts w:hint="default" w:ascii="Times New Roman" w:hAnsi="Times New Roman" w:cs="Times New Roman"/>
      <w:color w:val="000000"/>
      <w:sz w:val="24"/>
      <w:szCs w:val="24"/>
      <w:u w:val="none"/>
    </w:rPr>
  </w:style>
  <w:style w:type="character" w:customStyle="1" w:styleId="18">
    <w:name w:val="font71"/>
    <w:basedOn w:val="10"/>
    <w:qFormat/>
    <w:uiPriority w:val="0"/>
    <w:rPr>
      <w:rFonts w:ascii="MS Gothic" w:hAnsi="MS Gothic" w:eastAsia="MS Gothic" w:cs="MS Gothic"/>
      <w:color w:val="000000"/>
      <w:sz w:val="24"/>
      <w:szCs w:val="24"/>
      <w:u w:val="none"/>
    </w:rPr>
  </w:style>
  <w:style w:type="character" w:customStyle="1" w:styleId="19">
    <w:name w:val="font41"/>
    <w:basedOn w:val="10"/>
    <w:qFormat/>
    <w:uiPriority w:val="0"/>
    <w:rPr>
      <w:rFonts w:hint="default" w:ascii="Times New Roman" w:hAnsi="Times New Roman" w:cs="Times New Roman"/>
      <w:color w:val="000000"/>
      <w:sz w:val="24"/>
      <w:szCs w:val="24"/>
      <w:u w:val="none"/>
    </w:rPr>
  </w:style>
  <w:style w:type="character" w:customStyle="1" w:styleId="20">
    <w:name w:val="font81"/>
    <w:basedOn w:val="10"/>
    <w:qFormat/>
    <w:uiPriority w:val="0"/>
    <w:rPr>
      <w:rFonts w:ascii="MS Gothic" w:hAnsi="MS Gothic" w:eastAsia="MS Gothic" w:cs="MS Gothic"/>
      <w:color w:val="000000"/>
      <w:sz w:val="24"/>
      <w:szCs w:val="24"/>
      <w:u w:val="none"/>
    </w:rPr>
  </w:style>
  <w:style w:type="character" w:customStyle="1" w:styleId="21">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4766</Words>
  <Characters>5258</Characters>
  <Lines>12</Lines>
  <Paragraphs>3</Paragraphs>
  <TotalTime>14</TotalTime>
  <ScaleCrop>false</ScaleCrop>
  <LinksUpToDate>false</LinksUpToDate>
  <CharactersWithSpaces>5263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2021-12-08T10:39:00Z</dcterms:created>
  <dc:creator>周晓</dc:creator>
  <cp:lastModifiedBy>刘妞妞</cp:lastModifiedBy>
  <cp:lastPrinted>2021-12-30T09:11:00Z</cp:lastPrinted>
  <dcterms:modified xsi:type="dcterms:W3CDTF">2025-10-20T04:41:31Z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52DA5F0E8A2B4F15B1A06FC3AFD9755E_13</vt:lpwstr>
  </property>
  <property fmtid="{D5CDD505-2E9C-101B-9397-08002B2CF9AE}" pid="4" name="KSOTemplateDocerSaveRecord">
    <vt:lpwstr>eyJoZGlkIjoiZWM3NDkxYzhkMjI4YjJjMWZkZmM5YTU0YWU1NDliNjciLCJ1c2VySWQiOiI2NTEzNjA1ODAifQ==</vt:lpwstr>
  </property>
</Properties>
</file>